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98" w:rsidRPr="00375FD7" w:rsidRDefault="00680398" w:rsidP="00374C0D">
      <w:pPr>
        <w:pStyle w:val="Titolo3"/>
        <w:spacing w:before="0" w:after="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Toc534708737"/>
      <w:bookmarkStart w:id="1" w:name="_GoBack"/>
      <w:r>
        <w:rPr>
          <w:rFonts w:ascii="Times New Roman" w:hAnsi="Times New Roman" w:cs="Times New Roman"/>
          <w:i/>
          <w:sz w:val="20"/>
          <w:szCs w:val="20"/>
        </w:rPr>
        <w:t>R</w:t>
      </w:r>
      <w:r w:rsidRPr="00375FD7">
        <w:rPr>
          <w:rFonts w:ascii="Times New Roman" w:hAnsi="Times New Roman" w:cs="Times New Roman"/>
          <w:i/>
          <w:sz w:val="20"/>
          <w:szCs w:val="20"/>
        </w:rPr>
        <w:t xml:space="preserve">ichiesta di visita medica collegiale </w:t>
      </w:r>
      <w:bookmarkEnd w:id="1"/>
      <w:r w:rsidRPr="00375FD7">
        <w:rPr>
          <w:rFonts w:ascii="Times New Roman" w:hAnsi="Times New Roman" w:cs="Times New Roman"/>
          <w:i/>
          <w:sz w:val="20"/>
          <w:szCs w:val="20"/>
        </w:rPr>
        <w:t>disposta d’ufficio</w:t>
      </w:r>
      <w:bookmarkEnd w:id="0"/>
    </w:p>
    <w:p w:rsidR="00680398" w:rsidRPr="00A23E70" w:rsidRDefault="00680398" w:rsidP="00A23E70">
      <w:pPr>
        <w:spacing w:line="240" w:lineRule="auto"/>
        <w:ind w:firstLine="0"/>
        <w:jc w:val="center"/>
        <w:rPr>
          <w:rStyle w:val="Corsivo"/>
          <w:b/>
          <w:i w:val="0"/>
          <w:sz w:val="18"/>
          <w:szCs w:val="18"/>
        </w:rPr>
      </w:pPr>
    </w:p>
    <w:p w:rsidR="00680398" w:rsidRPr="00A23E70" w:rsidRDefault="00680398" w:rsidP="00A23E70">
      <w:pPr>
        <w:spacing w:line="240" w:lineRule="auto"/>
        <w:ind w:firstLine="0"/>
        <w:jc w:val="center"/>
        <w:rPr>
          <w:rStyle w:val="Corsivo"/>
          <w:b/>
          <w:i w:val="0"/>
          <w:sz w:val="18"/>
          <w:szCs w:val="18"/>
        </w:rPr>
      </w:pPr>
    </w:p>
    <w:p w:rsidR="00680398" w:rsidRPr="00A23E70" w:rsidRDefault="00680398" w:rsidP="00A23E70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A23E70">
        <w:rPr>
          <w:i/>
          <w:sz w:val="18"/>
          <w:szCs w:val="18"/>
        </w:rPr>
        <w:t>(Intestazione istituzione scolastica)</w:t>
      </w:r>
    </w:p>
    <w:p w:rsidR="00680398" w:rsidRPr="00A23E70" w:rsidRDefault="00680398" w:rsidP="00A23E70">
      <w:pPr>
        <w:tabs>
          <w:tab w:val="left" w:pos="4820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 xml:space="preserve">Prot. n. ................................. </w:t>
      </w:r>
      <w:r w:rsidRPr="00A23E70">
        <w:rPr>
          <w:sz w:val="18"/>
          <w:szCs w:val="18"/>
        </w:rPr>
        <w:tab/>
      </w:r>
      <w:r w:rsidRPr="00A23E70">
        <w:rPr>
          <w:rStyle w:val="Corsivo"/>
          <w:sz w:val="18"/>
          <w:szCs w:val="18"/>
        </w:rPr>
        <w:t>(data)</w:t>
      </w:r>
      <w:r w:rsidRPr="00A23E70">
        <w:rPr>
          <w:sz w:val="18"/>
          <w:szCs w:val="18"/>
        </w:rPr>
        <w:t xml:space="preserve"> ..................................</w:t>
      </w:r>
    </w:p>
    <w:p w:rsidR="00680398" w:rsidRPr="00A23E70" w:rsidRDefault="00680398" w:rsidP="00A23E70">
      <w:pPr>
        <w:tabs>
          <w:tab w:val="left" w:pos="3828"/>
        </w:tabs>
        <w:spacing w:line="240" w:lineRule="auto"/>
        <w:ind w:firstLine="0"/>
        <w:rPr>
          <w:sz w:val="18"/>
          <w:szCs w:val="18"/>
        </w:rPr>
      </w:pPr>
    </w:p>
    <w:p w:rsidR="00680398" w:rsidRPr="00A23E70" w:rsidRDefault="00680398" w:rsidP="00A23E70">
      <w:pPr>
        <w:tabs>
          <w:tab w:val="left" w:pos="3828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ab/>
        <w:t>Alla Commissione medica di Verifica</w:t>
      </w:r>
    </w:p>
    <w:p w:rsidR="00680398" w:rsidRPr="00A23E70" w:rsidRDefault="00680398" w:rsidP="00A23E70">
      <w:pPr>
        <w:tabs>
          <w:tab w:val="left" w:pos="4111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ab/>
        <w:t xml:space="preserve">c/o Direzione Prov. dei Servizi Vari del Tesoro </w:t>
      </w:r>
    </w:p>
    <w:p w:rsidR="00680398" w:rsidRPr="00A23E70" w:rsidRDefault="00680398" w:rsidP="00A23E70">
      <w:pPr>
        <w:tabs>
          <w:tab w:val="left" w:pos="4962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ab/>
        <w:t>di ............. Via ...............</w:t>
      </w:r>
    </w:p>
    <w:p w:rsidR="00680398" w:rsidRPr="00A23E70" w:rsidRDefault="00680398" w:rsidP="00A23E70">
      <w:pPr>
        <w:tabs>
          <w:tab w:val="left" w:pos="3828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ab/>
        <w:t>[All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 xml:space="preserve">Ufficio Scolastico Regionale </w:t>
      </w:r>
      <w:r w:rsidRPr="00A23E70">
        <w:rPr>
          <w:rStyle w:val="Rimandonotaapidipagina"/>
          <w:sz w:val="18"/>
          <w:szCs w:val="18"/>
        </w:rPr>
        <w:footnoteReference w:id="1"/>
      </w:r>
      <w:r w:rsidRPr="00A23E70">
        <w:rPr>
          <w:sz w:val="18"/>
          <w:szCs w:val="18"/>
        </w:rPr>
        <w:t xml:space="preserve"> </w:t>
      </w:r>
    </w:p>
    <w:p w:rsidR="00680398" w:rsidRPr="00A23E70" w:rsidRDefault="00680398" w:rsidP="00A23E70">
      <w:pPr>
        <w:tabs>
          <w:tab w:val="left" w:pos="4111"/>
          <w:tab w:val="left" w:pos="4253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ab/>
        <w:t>................................................</w:t>
      </w:r>
    </w:p>
    <w:p w:rsidR="00680398" w:rsidRPr="00A23E70" w:rsidRDefault="00680398" w:rsidP="00A23E70">
      <w:pPr>
        <w:tabs>
          <w:tab w:val="left" w:pos="3686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ab/>
      </w:r>
      <w:r w:rsidRPr="00A23E70">
        <w:rPr>
          <w:sz w:val="18"/>
          <w:szCs w:val="18"/>
        </w:rPr>
        <w:tab/>
        <w:t>e p.c. Al Sig./Prof. ...................................</w:t>
      </w:r>
    </w:p>
    <w:p w:rsidR="00680398" w:rsidRPr="00A23E70" w:rsidRDefault="00680398" w:rsidP="00A23E70">
      <w:pPr>
        <w:tabs>
          <w:tab w:val="left" w:pos="4253"/>
        </w:tabs>
        <w:spacing w:line="240" w:lineRule="auto"/>
        <w:ind w:firstLine="0"/>
        <w:rPr>
          <w:sz w:val="18"/>
          <w:szCs w:val="18"/>
        </w:rPr>
      </w:pPr>
      <w:r w:rsidRPr="00A23E70">
        <w:rPr>
          <w:sz w:val="18"/>
          <w:szCs w:val="18"/>
        </w:rPr>
        <w:tab/>
        <w:t>in servizio in questa scuola</w:t>
      </w:r>
    </w:p>
    <w:p w:rsidR="00680398" w:rsidRPr="00A23E70" w:rsidRDefault="00680398" w:rsidP="00A23E70">
      <w:pPr>
        <w:spacing w:line="240" w:lineRule="auto"/>
        <w:ind w:firstLine="0"/>
        <w:rPr>
          <w:sz w:val="18"/>
          <w:szCs w:val="18"/>
        </w:rPr>
      </w:pPr>
    </w:p>
    <w:p w:rsidR="00680398" w:rsidRDefault="00680398" w:rsidP="00A23E70">
      <w:pPr>
        <w:spacing w:line="240" w:lineRule="auto"/>
        <w:ind w:left="709" w:hanging="709"/>
        <w:jc w:val="left"/>
        <w:rPr>
          <w:b/>
          <w:i/>
          <w:sz w:val="18"/>
          <w:szCs w:val="18"/>
        </w:rPr>
      </w:pPr>
      <w:r w:rsidRPr="00A23E70">
        <w:rPr>
          <w:sz w:val="18"/>
          <w:szCs w:val="18"/>
        </w:rPr>
        <w:t xml:space="preserve">Oggetto Sig./Prof .................................................., nato a ................................... il .........................., (qualifica) .............. ............. , in servizio presso questa Istituzione scolastica, residente a ........................................ </w:t>
      </w:r>
      <w:r w:rsidRPr="00A23E70">
        <w:rPr>
          <w:sz w:val="18"/>
          <w:szCs w:val="18"/>
        </w:rPr>
        <w:br/>
      </w:r>
    </w:p>
    <w:p w:rsidR="00680398" w:rsidRPr="00A23E70" w:rsidRDefault="00680398" w:rsidP="00A23E70">
      <w:pPr>
        <w:spacing w:line="240" w:lineRule="auto"/>
        <w:ind w:left="709" w:hanging="709"/>
        <w:jc w:val="left"/>
        <w:rPr>
          <w:b/>
          <w:i/>
          <w:sz w:val="18"/>
          <w:szCs w:val="18"/>
        </w:rPr>
      </w:pPr>
    </w:p>
    <w:p w:rsidR="00680398" w:rsidRPr="00A23E70" w:rsidRDefault="00680398" w:rsidP="00A23E70">
      <w:pPr>
        <w:spacing w:line="240" w:lineRule="auto"/>
        <w:ind w:left="709" w:hanging="709"/>
        <w:jc w:val="left"/>
        <w:rPr>
          <w:b/>
          <w:i/>
          <w:sz w:val="18"/>
          <w:szCs w:val="18"/>
        </w:rPr>
      </w:pPr>
      <w:r w:rsidRPr="00A23E70">
        <w:rPr>
          <w:b/>
          <w:i/>
          <w:sz w:val="18"/>
          <w:szCs w:val="18"/>
        </w:rPr>
        <w:t>Richiesta di visita collegiale d</w:t>
      </w:r>
      <w:r>
        <w:rPr>
          <w:b/>
          <w:i/>
          <w:sz w:val="18"/>
          <w:szCs w:val="18"/>
        </w:rPr>
        <w:t>’</w:t>
      </w:r>
      <w:r w:rsidRPr="00A23E70">
        <w:rPr>
          <w:b/>
          <w:i/>
          <w:sz w:val="18"/>
          <w:szCs w:val="18"/>
        </w:rPr>
        <w:t>ufficio.</w:t>
      </w:r>
    </w:p>
    <w:p w:rsidR="00680398" w:rsidRPr="00A23E70" w:rsidRDefault="00680398" w:rsidP="00A23E70">
      <w:pPr>
        <w:spacing w:line="240" w:lineRule="auto"/>
        <w:rPr>
          <w:sz w:val="18"/>
          <w:szCs w:val="18"/>
        </w:rPr>
      </w:pPr>
    </w:p>
    <w:p w:rsidR="00680398" w:rsidRPr="00A23E70" w:rsidRDefault="00680398" w:rsidP="00075790">
      <w:pPr>
        <w:spacing w:line="240" w:lineRule="auto"/>
        <w:rPr>
          <w:sz w:val="18"/>
          <w:szCs w:val="18"/>
        </w:rPr>
      </w:pPr>
      <w:r w:rsidRPr="00A23E70">
        <w:rPr>
          <w:sz w:val="18"/>
          <w:szCs w:val="18"/>
        </w:rPr>
        <w:t>Questo Ufficio, ai sensi dell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 xml:space="preserve">art. 3, comma 3, del D.P.R. n. 171/2011, </w:t>
      </w:r>
      <w:r w:rsidRPr="00A23E70">
        <w:rPr>
          <w:i/>
          <w:sz w:val="18"/>
          <w:szCs w:val="18"/>
        </w:rPr>
        <w:t>di propria iniziativa</w:t>
      </w:r>
      <w:r w:rsidRPr="00A23E70">
        <w:rPr>
          <w:sz w:val="18"/>
          <w:szCs w:val="18"/>
        </w:rPr>
        <w:t xml:space="preserve"> chiede a codesta Commissione di sottoporre il nominato in oggetto a visita medica collegiale, al fine di verificarne 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eventuale inidoneità assoluta o relativa al servizio.</w:t>
      </w:r>
    </w:p>
    <w:p w:rsidR="00680398" w:rsidRPr="00A23E70" w:rsidRDefault="00680398" w:rsidP="00075790">
      <w:pPr>
        <w:spacing w:line="240" w:lineRule="auto"/>
        <w:rPr>
          <w:sz w:val="18"/>
          <w:szCs w:val="18"/>
        </w:rPr>
      </w:pPr>
      <w:r w:rsidRPr="00A23E70">
        <w:rPr>
          <w:sz w:val="18"/>
          <w:szCs w:val="18"/>
        </w:rPr>
        <w:t>I motivi della visita medica collegiale sono quelli qui di seguito contrassegnati da segno di spunta</w:t>
      </w:r>
      <w:r w:rsidRPr="00A23E70">
        <w:rPr>
          <w:rStyle w:val="Rimandonotaapidipagina"/>
          <w:sz w:val="18"/>
          <w:szCs w:val="18"/>
        </w:rPr>
        <w:footnoteReference w:id="2"/>
      </w:r>
      <w:r w:rsidRPr="00A23E70">
        <w:rPr>
          <w:sz w:val="18"/>
          <w:szCs w:val="18"/>
        </w:rPr>
        <w:t>:</w:t>
      </w:r>
    </w:p>
    <w:p w:rsidR="00680398" w:rsidRPr="00A23E70" w:rsidRDefault="00680398" w:rsidP="00075790">
      <w:pPr>
        <w:spacing w:line="240" w:lineRule="auto"/>
        <w:ind w:left="284" w:hanging="142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>disturbi del comportamento</w:t>
      </w:r>
      <w:r w:rsidRPr="00A23E70">
        <w:rPr>
          <w:sz w:val="18"/>
          <w:szCs w:val="18"/>
        </w:rPr>
        <w:t xml:space="preserve"> gravi, evidenti e ripetuti, che fanno fondatamente presumere 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esistenza dell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inidoneità psichica permanente assoluta o relativa al servizio, secondo quanto previsto dall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art. 3, comma 3, lett. b) del D.P.R. n. 171/2011</w:t>
      </w:r>
    </w:p>
    <w:p w:rsidR="00680398" w:rsidRPr="00A23E70" w:rsidRDefault="00680398" w:rsidP="00075790">
      <w:pPr>
        <w:spacing w:line="240" w:lineRule="auto"/>
        <w:ind w:left="284" w:hanging="142"/>
        <w:rPr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>condizioni fisiche</w:t>
      </w:r>
      <w:r w:rsidRPr="00A23E70">
        <w:rPr>
          <w:sz w:val="18"/>
          <w:szCs w:val="18"/>
        </w:rPr>
        <w:t xml:space="preserve"> che facciano presumere 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inidoneità fisica permanente assoluta o relativa al servizio, secondo quanto previsto dall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art. 3, comma 3, lett. c) del D.P.R. n. 171/2011</w:t>
      </w:r>
    </w:p>
    <w:p w:rsidR="00680398" w:rsidRPr="00A23E70" w:rsidRDefault="00680398" w:rsidP="00075790">
      <w:pPr>
        <w:spacing w:line="240" w:lineRule="auto"/>
        <w:ind w:left="284" w:hanging="142"/>
        <w:rPr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superamento del limite massimo di assenza per malattia, secondo quanto previsto dall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 xml:space="preserve">art. 3, comma 3, lett. a) del D.P.R. n. 171/2011, in particolare per verificare </w:t>
      </w:r>
    </w:p>
    <w:p w:rsidR="00680398" w:rsidRPr="00A23E70" w:rsidRDefault="00680398" w:rsidP="00075790">
      <w:pPr>
        <w:spacing w:line="240" w:lineRule="auto"/>
        <w:ind w:left="993" w:hanging="426"/>
        <w:rPr>
          <w:sz w:val="18"/>
          <w:szCs w:val="18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sz w:val="18"/>
          <w:szCs w:val="18"/>
        </w:rPr>
        <w:t xml:space="preserve"> 1) se, ai sensi dell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art. 17, co. 3 e 5, del CCNL 29/11/2007, dopo il superamento del primo periodo di 18 mesi di assenza per malattia, sussistano eventuali cause di assoluta e permanente inidoneità fisica a svolgere qualsiasi proficuo lavoro o sia permanentemente inidoneo alle funzioni istituzionali con possibile recupero al servizio attivo ai sensi dell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art. 7 del D.P.R. 27/7/2011 n. 171;</w:t>
      </w:r>
    </w:p>
    <w:p w:rsidR="00680398" w:rsidRPr="00A23E70" w:rsidRDefault="00680398" w:rsidP="00075790">
      <w:pPr>
        <w:spacing w:line="240" w:lineRule="auto"/>
        <w:ind w:left="993" w:hanging="426"/>
        <w:rPr>
          <w:sz w:val="18"/>
          <w:szCs w:val="18"/>
        </w:rPr>
      </w:pPr>
      <w:r w:rsidRPr="00A23E70">
        <w:rPr>
          <w:sz w:val="18"/>
          <w:szCs w:val="18"/>
        </w:rPr>
        <w:sym w:font="Wingdings" w:char="F06F"/>
      </w:r>
      <w:r w:rsidRPr="00A23E70">
        <w:rPr>
          <w:sz w:val="18"/>
          <w:szCs w:val="18"/>
        </w:rPr>
        <w:t xml:space="preserve"> 2) se, dopo il superamento del secondo periodo degli ulteriori 18 mesi di assenza per malattia, di cui 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art. 17, co. 2, del CCNL 29/11/2007, 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interessato 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ultimo giorno di tale ultimo periodo di assenza per malattia si trovava ancora nella condizione di non poter assumere servizio a causa dell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infermità: tanto si rende necessario stabilire allo scopo di poter motivare la causale di cessazione, secondo quanto stabilito dalla Circ. Min. P.I. 13/3/2000 n. 69.</w:t>
      </w:r>
    </w:p>
    <w:p w:rsidR="00680398" w:rsidRPr="00A23E70" w:rsidRDefault="00680398" w:rsidP="00075790">
      <w:pPr>
        <w:spacing w:line="240" w:lineRule="auto"/>
        <w:ind w:firstLine="0"/>
        <w:rPr>
          <w:sz w:val="18"/>
          <w:szCs w:val="18"/>
        </w:rPr>
      </w:pPr>
    </w:p>
    <w:p w:rsidR="00680398" w:rsidRDefault="00680398" w:rsidP="00075790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80398" w:rsidRPr="00A23E70" w:rsidRDefault="00680398" w:rsidP="00075790">
      <w:pPr>
        <w:spacing w:line="240" w:lineRule="auto"/>
        <w:rPr>
          <w:sz w:val="18"/>
          <w:szCs w:val="18"/>
        </w:rPr>
      </w:pPr>
      <w:r w:rsidRPr="00A23E70">
        <w:rPr>
          <w:sz w:val="18"/>
          <w:szCs w:val="18"/>
        </w:rPr>
        <w:t>Pertanto codesta spett. Commissione Medica che è competente ad effettuare 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 xml:space="preserve">accertamento richiesto ai sensi e per le finalità di cui D.P.R. n. 171/2011 e al D.M. </w:t>
      </w:r>
      <w:proofErr w:type="spellStart"/>
      <w:r w:rsidRPr="00A23E70">
        <w:rPr>
          <w:sz w:val="18"/>
          <w:szCs w:val="18"/>
        </w:rPr>
        <w:t>Econ</w:t>
      </w:r>
      <w:proofErr w:type="spellEnd"/>
      <w:r w:rsidRPr="00A23E70">
        <w:rPr>
          <w:sz w:val="18"/>
          <w:szCs w:val="18"/>
        </w:rPr>
        <w:t xml:space="preserve">. e Finanze 12.02.2004 (G.U. 23.02.2004, n. 44) e alle istruzioni della Circ. Min. </w:t>
      </w:r>
      <w:proofErr w:type="spellStart"/>
      <w:r w:rsidRPr="00A23E70">
        <w:rPr>
          <w:sz w:val="18"/>
          <w:szCs w:val="18"/>
        </w:rPr>
        <w:t>Econ</w:t>
      </w:r>
      <w:proofErr w:type="spellEnd"/>
      <w:r w:rsidRPr="00A23E70">
        <w:rPr>
          <w:sz w:val="18"/>
          <w:szCs w:val="18"/>
        </w:rPr>
        <w:t>. e Finanze 26.04.2004, n. 426, vorrà, dopo la visita collegiale, redigere verbale il cui referto conclusivo, in conformità a quanto previsto dall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Informativa Inpdap 2/4/2003 n. 19, punto 5, dovrà riguardare i seguenti contenuti in base ai quali questa Amministrazione adotterà i consequenziali provvedimenti:</w:t>
      </w:r>
    </w:p>
    <w:p w:rsidR="00680398" w:rsidRPr="00A23E70" w:rsidRDefault="00680398" w:rsidP="00075790">
      <w:pPr>
        <w:spacing w:line="240" w:lineRule="auto"/>
        <w:ind w:left="709" w:hanging="255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>1. idoneità dell</w:t>
      </w:r>
      <w:r>
        <w:rPr>
          <w:i/>
          <w:sz w:val="18"/>
          <w:szCs w:val="18"/>
        </w:rPr>
        <w:t>’</w:t>
      </w:r>
      <w:r w:rsidRPr="00A23E70">
        <w:rPr>
          <w:i/>
          <w:sz w:val="18"/>
          <w:szCs w:val="18"/>
        </w:rPr>
        <w:t xml:space="preserve">interessato alle sue funzioni istituzionali </w:t>
      </w:r>
    </w:p>
    <w:p w:rsidR="00680398" w:rsidRPr="00A23E70" w:rsidRDefault="00680398" w:rsidP="00075790">
      <w:pPr>
        <w:spacing w:line="240" w:lineRule="auto"/>
        <w:ind w:left="709" w:hanging="255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 xml:space="preserve">2. inidoneità psicofisica permanente e assoluta a qualsiasi proficuo lavoro; </w:t>
      </w:r>
    </w:p>
    <w:p w:rsidR="00680398" w:rsidRPr="00A23E70" w:rsidRDefault="00680398" w:rsidP="00075790">
      <w:pPr>
        <w:spacing w:line="240" w:lineRule="auto"/>
        <w:ind w:left="709" w:hanging="255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>3. inidoneità psicofisica permanente specifica alle funzioni istituzionali, con possibile idoneità o meno a compiti diversi da quelli istituzionali;</w:t>
      </w:r>
    </w:p>
    <w:p w:rsidR="00680398" w:rsidRPr="00A23E70" w:rsidRDefault="00680398" w:rsidP="00075790">
      <w:pPr>
        <w:spacing w:line="240" w:lineRule="auto"/>
        <w:ind w:left="709" w:hanging="255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>4. inidoneità temporanea a qualsiasi proficuo lavoro con indicazione esatta della durata;</w:t>
      </w:r>
    </w:p>
    <w:p w:rsidR="00680398" w:rsidRPr="00A23E70" w:rsidRDefault="00680398" w:rsidP="00075790">
      <w:pPr>
        <w:spacing w:line="240" w:lineRule="auto"/>
        <w:ind w:left="709" w:hanging="255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 xml:space="preserve">5. inidoneità temporanea (con indicazione esatta della durata) alle funzioni istituzionali (inidoneità al lavoro specifico), con possibile idoneità o meno ad altri compiti. </w:t>
      </w:r>
    </w:p>
    <w:p w:rsidR="00680398" w:rsidRPr="00A23E70" w:rsidRDefault="00680398" w:rsidP="00075790">
      <w:pPr>
        <w:spacing w:line="240" w:lineRule="auto"/>
        <w:ind w:left="709" w:hanging="255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sz w:val="18"/>
          <w:szCs w:val="18"/>
        </w:rPr>
        <w:t xml:space="preserve"> </w:t>
      </w:r>
      <w:r w:rsidRPr="00A23E70">
        <w:rPr>
          <w:i/>
          <w:sz w:val="18"/>
          <w:szCs w:val="18"/>
        </w:rPr>
        <w:t>6. Per l</w:t>
      </w:r>
      <w:r>
        <w:rPr>
          <w:i/>
          <w:sz w:val="18"/>
          <w:szCs w:val="18"/>
        </w:rPr>
        <w:t>’</w:t>
      </w:r>
      <w:r w:rsidRPr="00A23E70">
        <w:rPr>
          <w:i/>
          <w:sz w:val="18"/>
          <w:szCs w:val="18"/>
        </w:rPr>
        <w:t>ipotesi di cui all</w:t>
      </w:r>
      <w:r>
        <w:rPr>
          <w:i/>
          <w:sz w:val="18"/>
          <w:szCs w:val="18"/>
        </w:rPr>
        <w:t>’</w:t>
      </w:r>
      <w:r w:rsidRPr="00A23E70">
        <w:rPr>
          <w:i/>
          <w:sz w:val="18"/>
          <w:szCs w:val="18"/>
        </w:rPr>
        <w:t>art. 3, comma 3, lett. a) del D.P.R. n. 171/2011, nonché art. 17, co. 3 e 5, del CCNL 2007, verificare se l</w:t>
      </w:r>
      <w:r>
        <w:rPr>
          <w:i/>
          <w:sz w:val="18"/>
          <w:szCs w:val="18"/>
        </w:rPr>
        <w:t>’</w:t>
      </w:r>
      <w:r w:rsidRPr="00A23E70">
        <w:rPr>
          <w:i/>
          <w:sz w:val="18"/>
          <w:szCs w:val="18"/>
        </w:rPr>
        <w:t>interessato sia permanentemente inidoneo al servizio con eventuale idoneità o meno ad altri compiti.</w:t>
      </w:r>
    </w:p>
    <w:p w:rsidR="00680398" w:rsidRPr="00A23E70" w:rsidRDefault="00680398" w:rsidP="00075790">
      <w:pPr>
        <w:spacing w:line="240" w:lineRule="auto"/>
        <w:ind w:left="709" w:hanging="255"/>
        <w:rPr>
          <w:i/>
          <w:sz w:val="18"/>
          <w:szCs w:val="18"/>
        </w:rPr>
      </w:pPr>
      <w:r w:rsidRPr="00A23E70">
        <w:rPr>
          <w:sz w:val="18"/>
          <w:szCs w:val="18"/>
        </w:rPr>
        <w:sym w:font="Wingdings" w:char="F0A8"/>
      </w:r>
      <w:r w:rsidRPr="00A23E70">
        <w:rPr>
          <w:i/>
          <w:sz w:val="18"/>
          <w:szCs w:val="18"/>
        </w:rPr>
        <w:t xml:space="preserve"> 7. Per l</w:t>
      </w:r>
      <w:r>
        <w:rPr>
          <w:i/>
          <w:sz w:val="18"/>
          <w:szCs w:val="18"/>
        </w:rPr>
        <w:t>’</w:t>
      </w:r>
      <w:r w:rsidRPr="00A23E70">
        <w:rPr>
          <w:i/>
          <w:sz w:val="18"/>
          <w:szCs w:val="18"/>
        </w:rPr>
        <w:t>ipotesi di cui all</w:t>
      </w:r>
      <w:r>
        <w:rPr>
          <w:i/>
          <w:sz w:val="18"/>
          <w:szCs w:val="18"/>
        </w:rPr>
        <w:t>’</w:t>
      </w:r>
      <w:r w:rsidRPr="00A23E70">
        <w:rPr>
          <w:i/>
          <w:sz w:val="18"/>
          <w:szCs w:val="18"/>
        </w:rPr>
        <w:t>art. 3, comma 3, lett. a) del D.P.R. n. 171/2011, nonché art. 17, co. 2, del CCNL 2007 verificare se l</w:t>
      </w:r>
      <w:r>
        <w:rPr>
          <w:i/>
          <w:sz w:val="18"/>
          <w:szCs w:val="18"/>
        </w:rPr>
        <w:t>’</w:t>
      </w:r>
      <w:r w:rsidRPr="00A23E70">
        <w:rPr>
          <w:i/>
          <w:sz w:val="18"/>
          <w:szCs w:val="18"/>
        </w:rPr>
        <w:t>interessato era inidoneo anche solo temporaneamente al servizio alla data di superamento del limite massimo di assenza per malattia dopo i primi 18 mesi, secondo quanto richiesto dalla Circ. Min. P.I. 13/3/2000 n. 69.</w:t>
      </w:r>
    </w:p>
    <w:p w:rsidR="00680398" w:rsidRDefault="00680398" w:rsidP="00A23E70">
      <w:pPr>
        <w:spacing w:line="240" w:lineRule="auto"/>
        <w:ind w:left="709" w:hanging="255"/>
        <w:rPr>
          <w:i/>
          <w:sz w:val="18"/>
          <w:szCs w:val="18"/>
        </w:rPr>
      </w:pPr>
    </w:p>
    <w:p w:rsidR="00680398" w:rsidRPr="00A23E70" w:rsidRDefault="00680398" w:rsidP="00A23E70">
      <w:pPr>
        <w:spacing w:line="240" w:lineRule="auto"/>
        <w:ind w:left="709" w:hanging="255"/>
        <w:rPr>
          <w:i/>
          <w:sz w:val="18"/>
          <w:szCs w:val="18"/>
        </w:rPr>
      </w:pPr>
    </w:p>
    <w:p w:rsidR="00680398" w:rsidRPr="00A23E70" w:rsidRDefault="00680398" w:rsidP="00A23E70">
      <w:pPr>
        <w:spacing w:line="240" w:lineRule="auto"/>
        <w:rPr>
          <w:sz w:val="18"/>
          <w:szCs w:val="18"/>
        </w:rPr>
      </w:pPr>
      <w:r w:rsidRPr="00A23E70">
        <w:rPr>
          <w:sz w:val="18"/>
          <w:szCs w:val="18"/>
        </w:rPr>
        <w:t>Nel caso in cui dall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esito della visita suddetta sia accertata 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inidoneità permanente o temporanea al servizio dell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interessato, si prega di volerne informare tempestivamente, ai sensi dell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art. 7 del D.M. 12/2/2004, questa Amministrazione per posta elettronica certificata alla seguente casella mail: ....................... , secondo quanto previsto dall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art. 13 del D.P.R. n. 461/2001</w:t>
      </w:r>
    </w:p>
    <w:p w:rsidR="00680398" w:rsidRPr="00A23E70" w:rsidRDefault="00680398" w:rsidP="00A23E70">
      <w:pPr>
        <w:spacing w:line="240" w:lineRule="auto"/>
        <w:rPr>
          <w:sz w:val="18"/>
          <w:szCs w:val="18"/>
        </w:rPr>
      </w:pPr>
      <w:r w:rsidRPr="00A23E70">
        <w:rPr>
          <w:sz w:val="18"/>
          <w:szCs w:val="18"/>
        </w:rPr>
        <w:t>Con lo stesso mezzo si prega di trasmettere allo scrivente il verbale della visita medica collegiale effettuata.</w:t>
      </w:r>
    </w:p>
    <w:p w:rsidR="00680398" w:rsidRDefault="00680398" w:rsidP="00A23E70">
      <w:pPr>
        <w:spacing w:line="240" w:lineRule="auto"/>
        <w:rPr>
          <w:sz w:val="18"/>
          <w:szCs w:val="18"/>
        </w:rPr>
      </w:pPr>
      <w:r w:rsidRPr="00A23E70">
        <w:rPr>
          <w:sz w:val="18"/>
          <w:szCs w:val="18"/>
        </w:rPr>
        <w:t>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>interessato cui la presente è inviata per conoscenza è formalmente invitato a presentarsi, previa convocazione, alla Commissione Medica di Verifica per l</w:t>
      </w:r>
      <w:r>
        <w:rPr>
          <w:sz w:val="18"/>
          <w:szCs w:val="18"/>
        </w:rPr>
        <w:t>’</w:t>
      </w:r>
      <w:r w:rsidRPr="00A23E70">
        <w:rPr>
          <w:sz w:val="18"/>
          <w:szCs w:val="18"/>
        </w:rPr>
        <w:t xml:space="preserve">effettuazione della visita durante la quale può farsi assistere da un medico di fiducia, a sue spese. </w:t>
      </w:r>
    </w:p>
    <w:p w:rsidR="00680398" w:rsidRDefault="00680398" w:rsidP="00A23E70">
      <w:pPr>
        <w:spacing w:line="240" w:lineRule="auto"/>
        <w:rPr>
          <w:sz w:val="18"/>
          <w:szCs w:val="18"/>
        </w:rPr>
      </w:pPr>
    </w:p>
    <w:p w:rsidR="00680398" w:rsidRPr="00A23E70" w:rsidRDefault="00680398" w:rsidP="00A23E70">
      <w:pPr>
        <w:spacing w:line="240" w:lineRule="auto"/>
        <w:rPr>
          <w:sz w:val="18"/>
          <w:szCs w:val="18"/>
        </w:rPr>
      </w:pPr>
    </w:p>
    <w:p w:rsidR="00680398" w:rsidRPr="00A23E70" w:rsidRDefault="00680398" w:rsidP="00A23E70">
      <w:pPr>
        <w:tabs>
          <w:tab w:val="left" w:pos="4820"/>
        </w:tabs>
        <w:spacing w:line="240" w:lineRule="auto"/>
        <w:ind w:firstLine="0"/>
        <w:rPr>
          <w:i/>
          <w:sz w:val="18"/>
          <w:szCs w:val="18"/>
        </w:rPr>
      </w:pPr>
      <w:r w:rsidRPr="00A23E70">
        <w:rPr>
          <w:i/>
          <w:sz w:val="18"/>
          <w:szCs w:val="18"/>
        </w:rPr>
        <w:tab/>
        <w:t>Il Dirigente Scolastico</w:t>
      </w:r>
    </w:p>
    <w:sectPr w:rsidR="00680398" w:rsidRPr="00A23E70" w:rsidSect="00D06751">
      <w:footerReference w:type="even" r:id="rId7"/>
      <w:footerReference w:type="default" r:id="rId8"/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98" w:rsidRDefault="00680398">
      <w:r>
        <w:separator/>
      </w:r>
    </w:p>
  </w:endnote>
  <w:endnote w:type="continuationSeparator" w:id="0">
    <w:p w:rsidR="00680398" w:rsidRDefault="0068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98" w:rsidRDefault="00680398" w:rsidP="00D06751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0398" w:rsidRDefault="00680398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98" w:rsidRDefault="00680398" w:rsidP="00D06751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680398" w:rsidRDefault="00680398" w:rsidP="00D06751">
    <w:pPr>
      <w:pStyle w:val="Pidipagina"/>
      <w:spacing w:line="240" w:lineRule="auto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98" w:rsidRDefault="00680398">
      <w:r>
        <w:separator/>
      </w:r>
    </w:p>
  </w:footnote>
  <w:footnote w:type="continuationSeparator" w:id="0">
    <w:p w:rsidR="00680398" w:rsidRDefault="00680398">
      <w:r>
        <w:continuationSeparator/>
      </w:r>
    </w:p>
  </w:footnote>
  <w:footnote w:id="1">
    <w:p w:rsidR="00680398" w:rsidRDefault="00680398" w:rsidP="002A5584">
      <w:pPr>
        <w:tabs>
          <w:tab w:val="left" w:pos="4820"/>
        </w:tabs>
        <w:spacing w:line="240" w:lineRule="auto"/>
      </w:pPr>
      <w:r w:rsidRPr="007041CA">
        <w:rPr>
          <w:rStyle w:val="Rimandonotaapidipagina"/>
          <w:sz w:val="16"/>
          <w:szCs w:val="16"/>
        </w:rPr>
        <w:footnoteRef/>
      </w:r>
      <w:r w:rsidRPr="007041CA">
        <w:rPr>
          <w:sz w:val="16"/>
          <w:szCs w:val="16"/>
        </w:rPr>
        <w:t xml:space="preserve"> L</w:t>
      </w:r>
      <w:r>
        <w:rPr>
          <w:sz w:val="16"/>
          <w:szCs w:val="16"/>
        </w:rPr>
        <w:t>’</w:t>
      </w:r>
      <w:r w:rsidRPr="007041CA">
        <w:rPr>
          <w:sz w:val="16"/>
          <w:szCs w:val="16"/>
        </w:rPr>
        <w:t>invio all</w:t>
      </w:r>
      <w:r>
        <w:rPr>
          <w:sz w:val="16"/>
          <w:szCs w:val="16"/>
        </w:rPr>
        <w:t>’</w:t>
      </w:r>
      <w:r w:rsidRPr="007041CA">
        <w:rPr>
          <w:sz w:val="16"/>
          <w:szCs w:val="16"/>
        </w:rPr>
        <w:t xml:space="preserve">Uff. </w:t>
      </w:r>
      <w:proofErr w:type="spellStart"/>
      <w:r w:rsidRPr="007041CA">
        <w:rPr>
          <w:sz w:val="16"/>
          <w:szCs w:val="16"/>
        </w:rPr>
        <w:t>Scol</w:t>
      </w:r>
      <w:proofErr w:type="spellEnd"/>
      <w:r w:rsidRPr="007041CA">
        <w:rPr>
          <w:sz w:val="16"/>
          <w:szCs w:val="16"/>
        </w:rPr>
        <w:t xml:space="preserve">. Reg. si effettua solo per le visite nei confronti del personale docente, come chiarito dalla Circ. MEF 19/11/2013 n. 966, al fine di far designare il rappresentante del MIUR che integri la CMV, ai sensi </w:t>
      </w:r>
      <w:proofErr w:type="gramStart"/>
      <w:r w:rsidRPr="007041CA">
        <w:rPr>
          <w:sz w:val="16"/>
          <w:szCs w:val="16"/>
        </w:rPr>
        <w:t>dell</w:t>
      </w:r>
      <w:r>
        <w:rPr>
          <w:sz w:val="16"/>
          <w:szCs w:val="16"/>
        </w:rPr>
        <w:t>’</w:t>
      </w:r>
      <w:r w:rsidRPr="007041CA">
        <w:rPr>
          <w:sz w:val="16"/>
          <w:szCs w:val="16"/>
        </w:rPr>
        <w:t xml:space="preserve"> art.</w:t>
      </w:r>
      <w:proofErr w:type="gramEnd"/>
      <w:r w:rsidRPr="007041CA">
        <w:rPr>
          <w:sz w:val="16"/>
          <w:szCs w:val="16"/>
        </w:rPr>
        <w:t xml:space="preserve"> 15, co. 5, della legge n. 128 dell</w:t>
      </w:r>
      <w:r>
        <w:rPr>
          <w:sz w:val="16"/>
          <w:szCs w:val="16"/>
        </w:rPr>
        <w:t>’</w:t>
      </w:r>
      <w:r w:rsidRPr="007041CA">
        <w:rPr>
          <w:sz w:val="16"/>
          <w:szCs w:val="16"/>
        </w:rPr>
        <w:t>8/11/2013.</w:t>
      </w:r>
    </w:p>
  </w:footnote>
  <w:footnote w:id="2">
    <w:p w:rsidR="00680398" w:rsidRDefault="00680398" w:rsidP="002A5584">
      <w:pPr>
        <w:tabs>
          <w:tab w:val="left" w:pos="4820"/>
        </w:tabs>
        <w:spacing w:line="240" w:lineRule="auto"/>
      </w:pPr>
      <w:r w:rsidRPr="007041CA">
        <w:rPr>
          <w:rStyle w:val="Rimandonotaapidipagina"/>
          <w:sz w:val="16"/>
          <w:szCs w:val="16"/>
        </w:rPr>
        <w:footnoteRef/>
      </w:r>
      <w:r>
        <w:rPr>
          <w:rStyle w:val="Rimandonotaapidipagina"/>
          <w:sz w:val="16"/>
          <w:szCs w:val="16"/>
        </w:rPr>
        <w:t xml:space="preserve"> </w:t>
      </w:r>
      <w:r w:rsidRPr="007041CA">
        <w:rPr>
          <w:sz w:val="16"/>
          <w:szCs w:val="16"/>
        </w:rPr>
        <w:t>Spuntare tutte le possibili ipotesi che la CMV può ritenere pertinenti al caso specifico.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FA9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FED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4F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AEC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586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AA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E7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04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2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F0A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3"/>
    <w:rsid w:val="00022385"/>
    <w:rsid w:val="00022E2C"/>
    <w:rsid w:val="000244A3"/>
    <w:rsid w:val="00024F00"/>
    <w:rsid w:val="00051013"/>
    <w:rsid w:val="000546EB"/>
    <w:rsid w:val="000739B1"/>
    <w:rsid w:val="00075790"/>
    <w:rsid w:val="00087C45"/>
    <w:rsid w:val="000A17EE"/>
    <w:rsid w:val="000B02D8"/>
    <w:rsid w:val="000B05EB"/>
    <w:rsid w:val="000B2CAC"/>
    <w:rsid w:val="000B6C1F"/>
    <w:rsid w:val="000C128B"/>
    <w:rsid w:val="000C75CA"/>
    <w:rsid w:val="000D2E1C"/>
    <w:rsid w:val="000D5602"/>
    <w:rsid w:val="000F4B00"/>
    <w:rsid w:val="00113AC5"/>
    <w:rsid w:val="001148F3"/>
    <w:rsid w:val="0014216E"/>
    <w:rsid w:val="001612BC"/>
    <w:rsid w:val="00172247"/>
    <w:rsid w:val="00195AAF"/>
    <w:rsid w:val="001C265D"/>
    <w:rsid w:val="001C3AE9"/>
    <w:rsid w:val="001C45EB"/>
    <w:rsid w:val="00202688"/>
    <w:rsid w:val="0022008F"/>
    <w:rsid w:val="002251C4"/>
    <w:rsid w:val="0024478D"/>
    <w:rsid w:val="002476B3"/>
    <w:rsid w:val="00253035"/>
    <w:rsid w:val="00271EEE"/>
    <w:rsid w:val="002A5584"/>
    <w:rsid w:val="002B02E3"/>
    <w:rsid w:val="002E5814"/>
    <w:rsid w:val="002F4143"/>
    <w:rsid w:val="00304F80"/>
    <w:rsid w:val="0033674C"/>
    <w:rsid w:val="00371965"/>
    <w:rsid w:val="00374C0D"/>
    <w:rsid w:val="00375FD7"/>
    <w:rsid w:val="00384F35"/>
    <w:rsid w:val="003A1E7D"/>
    <w:rsid w:val="003A247E"/>
    <w:rsid w:val="003E1F80"/>
    <w:rsid w:val="003F7A4A"/>
    <w:rsid w:val="00402996"/>
    <w:rsid w:val="004042B9"/>
    <w:rsid w:val="00412333"/>
    <w:rsid w:val="00430534"/>
    <w:rsid w:val="004310E1"/>
    <w:rsid w:val="004438D6"/>
    <w:rsid w:val="004442A5"/>
    <w:rsid w:val="00451A38"/>
    <w:rsid w:val="004622A2"/>
    <w:rsid w:val="004748FA"/>
    <w:rsid w:val="00487845"/>
    <w:rsid w:val="004A0DC0"/>
    <w:rsid w:val="004D36B3"/>
    <w:rsid w:val="004D4D9E"/>
    <w:rsid w:val="004F70DF"/>
    <w:rsid w:val="00531F78"/>
    <w:rsid w:val="00535CEF"/>
    <w:rsid w:val="005B4707"/>
    <w:rsid w:val="005C450B"/>
    <w:rsid w:val="005C5C2F"/>
    <w:rsid w:val="005D1C3F"/>
    <w:rsid w:val="005D7189"/>
    <w:rsid w:val="00601C42"/>
    <w:rsid w:val="00625D98"/>
    <w:rsid w:val="006631DC"/>
    <w:rsid w:val="00670336"/>
    <w:rsid w:val="00671DBF"/>
    <w:rsid w:val="006738CD"/>
    <w:rsid w:val="0067676D"/>
    <w:rsid w:val="00680398"/>
    <w:rsid w:val="00680D23"/>
    <w:rsid w:val="00696F77"/>
    <w:rsid w:val="006B0A3A"/>
    <w:rsid w:val="006B44CA"/>
    <w:rsid w:val="006D5E96"/>
    <w:rsid w:val="007041CA"/>
    <w:rsid w:val="00740788"/>
    <w:rsid w:val="00761C0C"/>
    <w:rsid w:val="00784163"/>
    <w:rsid w:val="007956FF"/>
    <w:rsid w:val="00797564"/>
    <w:rsid w:val="007D4CD9"/>
    <w:rsid w:val="007F3FFF"/>
    <w:rsid w:val="00805AF3"/>
    <w:rsid w:val="00864AD2"/>
    <w:rsid w:val="00875E21"/>
    <w:rsid w:val="008D3D4C"/>
    <w:rsid w:val="008E061E"/>
    <w:rsid w:val="008E0C24"/>
    <w:rsid w:val="008E7360"/>
    <w:rsid w:val="008F09EE"/>
    <w:rsid w:val="008F6E1D"/>
    <w:rsid w:val="00900D9E"/>
    <w:rsid w:val="00901B80"/>
    <w:rsid w:val="00904F12"/>
    <w:rsid w:val="0090638F"/>
    <w:rsid w:val="0096393E"/>
    <w:rsid w:val="009B1758"/>
    <w:rsid w:val="00A20F8B"/>
    <w:rsid w:val="00A23E70"/>
    <w:rsid w:val="00A37E0B"/>
    <w:rsid w:val="00A45F2F"/>
    <w:rsid w:val="00A64B77"/>
    <w:rsid w:val="00A95A22"/>
    <w:rsid w:val="00A960AB"/>
    <w:rsid w:val="00AB3ECD"/>
    <w:rsid w:val="00AF04F7"/>
    <w:rsid w:val="00B11F4C"/>
    <w:rsid w:val="00B470F3"/>
    <w:rsid w:val="00B512E9"/>
    <w:rsid w:val="00B532B1"/>
    <w:rsid w:val="00B54163"/>
    <w:rsid w:val="00B54D90"/>
    <w:rsid w:val="00B61FA7"/>
    <w:rsid w:val="00BA432F"/>
    <w:rsid w:val="00BB11D2"/>
    <w:rsid w:val="00BB607C"/>
    <w:rsid w:val="00BB798E"/>
    <w:rsid w:val="00BC6865"/>
    <w:rsid w:val="00C1031B"/>
    <w:rsid w:val="00C43C7F"/>
    <w:rsid w:val="00C44186"/>
    <w:rsid w:val="00C507EC"/>
    <w:rsid w:val="00C51168"/>
    <w:rsid w:val="00C910C9"/>
    <w:rsid w:val="00C930F4"/>
    <w:rsid w:val="00CD798F"/>
    <w:rsid w:val="00CE478C"/>
    <w:rsid w:val="00CF02B0"/>
    <w:rsid w:val="00CF3B30"/>
    <w:rsid w:val="00D06751"/>
    <w:rsid w:val="00D87A76"/>
    <w:rsid w:val="00D951F7"/>
    <w:rsid w:val="00DB0532"/>
    <w:rsid w:val="00DB3941"/>
    <w:rsid w:val="00DC2912"/>
    <w:rsid w:val="00DD32B6"/>
    <w:rsid w:val="00DE1B18"/>
    <w:rsid w:val="00DF4E51"/>
    <w:rsid w:val="00E14F79"/>
    <w:rsid w:val="00E43A71"/>
    <w:rsid w:val="00E72823"/>
    <w:rsid w:val="00E77768"/>
    <w:rsid w:val="00E84404"/>
    <w:rsid w:val="00EA0BBA"/>
    <w:rsid w:val="00EB2800"/>
    <w:rsid w:val="00EC4560"/>
    <w:rsid w:val="00ED2918"/>
    <w:rsid w:val="00EE078C"/>
    <w:rsid w:val="00EE2B6F"/>
    <w:rsid w:val="00EF144E"/>
    <w:rsid w:val="00F06664"/>
    <w:rsid w:val="00F2164C"/>
    <w:rsid w:val="00F60401"/>
    <w:rsid w:val="00F62B9C"/>
    <w:rsid w:val="00F9371D"/>
    <w:rsid w:val="00FA41A9"/>
    <w:rsid w:val="00FC4729"/>
    <w:rsid w:val="00FD1907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1C32B-CD73-4922-BB2A-35F9A96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B4707"/>
    <w:pPr>
      <w:keepNext/>
      <w:spacing w:line="240" w:lineRule="auto"/>
      <w:outlineLvl w:val="0"/>
    </w:pPr>
    <w:rPr>
      <w:smallCaps/>
    </w:rPr>
  </w:style>
  <w:style w:type="paragraph" w:styleId="Titolo2">
    <w:name w:val="heading 2"/>
    <w:basedOn w:val="titoletti"/>
    <w:next w:val="Normale"/>
    <w:link w:val="Titolo2Carattere"/>
    <w:uiPriority w:val="99"/>
    <w:qFormat/>
    <w:rsid w:val="004D4D9E"/>
    <w:pPr>
      <w:outlineLvl w:val="1"/>
    </w:pPr>
    <w:rPr>
      <w:rFonts w:cs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374C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B4707"/>
    <w:rPr>
      <w:rFonts w:cs="Times New Roman"/>
      <w:smallCap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D4D9E"/>
    <w:rPr>
      <w:rFonts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51A38"/>
    <w:rPr>
      <w:rFonts w:ascii="Cambria" w:hAnsi="Cambria" w:cs="Times New Roman"/>
      <w:b/>
      <w:bCs/>
      <w:sz w:val="26"/>
      <w:szCs w:val="26"/>
    </w:rPr>
  </w:style>
  <w:style w:type="paragraph" w:customStyle="1" w:styleId="ndstit">
    <w:name w:val="nds tit"/>
    <w:basedOn w:val="Normale"/>
    <w:next w:val="Normale"/>
    <w:uiPriority w:val="99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uiPriority w:val="99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link w:val="PidipaginaCarattere"/>
    <w:uiPriority w:val="99"/>
    <w:rsid w:val="00A64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C75CA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A64B7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A64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C75CA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A64B77"/>
    <w:pPr>
      <w:ind w:firstLine="135"/>
    </w:pPr>
    <w:rPr>
      <w:rFonts w:ascii="Verdana" w:hAnsi="Verdana" w:cs="Arial Unicode MS"/>
      <w:szCs w:val="20"/>
    </w:rPr>
  </w:style>
  <w:style w:type="character" w:customStyle="1" w:styleId="titolodoc1">
    <w:name w:val="titolodoc1"/>
    <w:basedOn w:val="Carpredefinitoparagrafo"/>
    <w:uiPriority w:val="99"/>
    <w:rsid w:val="00A64B77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semiHidden/>
    <w:rsid w:val="00A64B7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680D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inotaapidipagina">
    <w:name w:val="Caratteri nota a piè di pagina"/>
    <w:uiPriority w:val="99"/>
    <w:rsid w:val="004D4D9E"/>
    <w:rPr>
      <w:vertAlign w:val="superscript"/>
    </w:rPr>
  </w:style>
  <w:style w:type="character" w:customStyle="1" w:styleId="CollegamentoInternet">
    <w:name w:val="Collegamento Internet"/>
    <w:uiPriority w:val="99"/>
    <w:rsid w:val="004D4D9E"/>
    <w:rPr>
      <w:color w:val="000080"/>
      <w:u w:val="single"/>
    </w:rPr>
  </w:style>
  <w:style w:type="character" w:customStyle="1" w:styleId="Caratterinotadichiusura">
    <w:name w:val="Caratteri nota di chiusura"/>
    <w:uiPriority w:val="99"/>
    <w:rsid w:val="004D4D9E"/>
  </w:style>
  <w:style w:type="character" w:customStyle="1" w:styleId="Corsivo">
    <w:name w:val="Corsivo"/>
    <w:uiPriority w:val="99"/>
    <w:rsid w:val="004D4D9E"/>
    <w:rPr>
      <w:i/>
    </w:rPr>
  </w:style>
  <w:style w:type="character" w:customStyle="1" w:styleId="Grassetto">
    <w:name w:val="Grassetto"/>
    <w:uiPriority w:val="99"/>
    <w:rsid w:val="004D4D9E"/>
    <w:rPr>
      <w:b/>
    </w:rPr>
  </w:style>
  <w:style w:type="character" w:styleId="Rimandonotaapidipagina">
    <w:name w:val="footnote reference"/>
    <w:basedOn w:val="Carpredefinitoparagrafo"/>
    <w:uiPriority w:val="99"/>
    <w:rsid w:val="004D4D9E"/>
    <w:rPr>
      <w:rFonts w:cs="Times New Roman"/>
      <w:vertAlign w:val="superscript"/>
    </w:rPr>
  </w:style>
  <w:style w:type="character" w:customStyle="1" w:styleId="Richiamoallanotaapidipagina">
    <w:name w:val="Richiamo alla nota a piè di pagina"/>
    <w:uiPriority w:val="99"/>
    <w:rsid w:val="004D4D9E"/>
    <w:rPr>
      <w:vertAlign w:val="superscript"/>
    </w:rPr>
  </w:style>
  <w:style w:type="character" w:customStyle="1" w:styleId="Sottolineato">
    <w:name w:val="Sottolineato"/>
    <w:uiPriority w:val="99"/>
    <w:rsid w:val="004D4D9E"/>
    <w:rPr>
      <w:u w:val="single"/>
    </w:rPr>
  </w:style>
  <w:style w:type="character" w:customStyle="1" w:styleId="Richiamoallanotadichiusura">
    <w:name w:val="Richiamo alla nota di chiusura"/>
    <w:uiPriority w:val="99"/>
    <w:rsid w:val="004D4D9E"/>
    <w:rPr>
      <w:vertAlign w:val="superscrip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4D4D9E"/>
    <w:pPr>
      <w:keepNext/>
      <w:widowControl w:val="0"/>
      <w:spacing w:before="240" w:after="120"/>
      <w:ind w:firstLine="283"/>
    </w:pPr>
    <w:rPr>
      <w:rFonts w:ascii="Arial" w:hAnsi="Arial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D4D9E"/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4D4D9E"/>
    <w:pPr>
      <w:widowControl w:val="0"/>
      <w:spacing w:after="120"/>
      <w:ind w:firstLine="283"/>
    </w:pPr>
    <w:rPr>
      <w:rFonts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D4D9E"/>
    <w:rPr>
      <w:rFonts w:cs="Tahoma"/>
      <w:sz w:val="24"/>
      <w:szCs w:val="24"/>
    </w:rPr>
  </w:style>
  <w:style w:type="paragraph" w:styleId="Elenco">
    <w:name w:val="List"/>
    <w:basedOn w:val="Corpotesto"/>
    <w:uiPriority w:val="99"/>
    <w:rsid w:val="004D4D9E"/>
  </w:style>
  <w:style w:type="paragraph" w:styleId="Didascalia">
    <w:name w:val="caption"/>
    <w:basedOn w:val="Normale"/>
    <w:uiPriority w:val="99"/>
    <w:qFormat/>
    <w:rsid w:val="004D4D9E"/>
    <w:pPr>
      <w:widowControl w:val="0"/>
      <w:suppressLineNumbers/>
      <w:spacing w:before="120" w:after="120"/>
      <w:ind w:firstLine="283"/>
    </w:pPr>
    <w:rPr>
      <w:rFonts w:cs="Tahoma"/>
      <w:i/>
      <w:iCs/>
      <w:sz w:val="24"/>
    </w:rPr>
  </w:style>
  <w:style w:type="paragraph" w:customStyle="1" w:styleId="Indice">
    <w:name w:val="Indice"/>
    <w:basedOn w:val="Normale"/>
    <w:uiPriority w:val="99"/>
    <w:rsid w:val="004D4D9E"/>
    <w:pPr>
      <w:widowControl w:val="0"/>
      <w:suppressLineNumbers/>
      <w:ind w:firstLine="283"/>
    </w:pPr>
    <w:rPr>
      <w:rFonts w:cs="Tahoma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4D4D9E"/>
    <w:pPr>
      <w:suppressLineNumbers/>
      <w:spacing w:line="200" w:lineRule="exact"/>
      <w:ind w:firstLine="300"/>
    </w:pPr>
    <w:rPr>
      <w:rFonts w:cs="Tahoma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D4D9E"/>
    <w:rPr>
      <w:rFonts w:cs="Tahoma"/>
      <w:sz w:val="24"/>
      <w:szCs w:val="24"/>
    </w:rPr>
  </w:style>
  <w:style w:type="paragraph" w:customStyle="1" w:styleId="tecTitolo">
    <w:name w:val="tecTitolo"/>
    <w:basedOn w:val="Normale"/>
    <w:next w:val="Normale"/>
    <w:uiPriority w:val="99"/>
    <w:rsid w:val="004D4D9E"/>
    <w:pPr>
      <w:widowControl w:val="0"/>
      <w:spacing w:line="230" w:lineRule="exact"/>
      <w:ind w:firstLine="0"/>
      <w:jc w:val="center"/>
    </w:pPr>
    <w:rPr>
      <w:rFonts w:cs="Tahoma"/>
      <w:b/>
      <w:caps/>
    </w:rPr>
  </w:style>
  <w:style w:type="paragraph" w:customStyle="1" w:styleId="tecAutore">
    <w:name w:val="tecAutore"/>
    <w:basedOn w:val="tecTitolo"/>
    <w:uiPriority w:val="99"/>
    <w:rsid w:val="004D4D9E"/>
    <w:pPr>
      <w:spacing w:before="110" w:after="110" w:line="220" w:lineRule="exact"/>
    </w:pPr>
    <w:rPr>
      <w:b w:val="0"/>
      <w:i/>
      <w:caps w:val="0"/>
    </w:rPr>
  </w:style>
  <w:style w:type="paragraph" w:customStyle="1" w:styleId="tecRifRep">
    <w:name w:val="tecRifRep"/>
    <w:basedOn w:val="tecTitolo"/>
    <w:next w:val="Normale"/>
    <w:uiPriority w:val="99"/>
    <w:rsid w:val="004D4D9E"/>
    <w:pPr>
      <w:pBdr>
        <w:top w:val="single" w:sz="4" w:space="1" w:color="000000"/>
        <w:bottom w:val="single" w:sz="4" w:space="1" w:color="000000"/>
      </w:pBdr>
      <w:spacing w:before="200"/>
      <w:jc w:val="both"/>
    </w:pPr>
    <w:rPr>
      <w:b w:val="0"/>
      <w:caps w:val="0"/>
      <w:sz w:val="16"/>
    </w:rPr>
  </w:style>
  <w:style w:type="paragraph" w:customStyle="1" w:styleId="tecTabella">
    <w:name w:val="tecTabella"/>
    <w:basedOn w:val="Normale"/>
    <w:next w:val="Normale"/>
    <w:uiPriority w:val="99"/>
    <w:rsid w:val="004D4D9E"/>
    <w:pPr>
      <w:widowControl w:val="0"/>
      <w:spacing w:line="180" w:lineRule="exact"/>
      <w:ind w:firstLine="0"/>
      <w:jc w:val="center"/>
    </w:pPr>
    <w:rPr>
      <w:rFonts w:cs="Tahoma"/>
      <w:sz w:val="16"/>
    </w:rPr>
  </w:style>
  <w:style w:type="paragraph" w:customStyle="1" w:styleId="Pidipaginaasinistra">
    <w:name w:val="Piè di pagina a sinistra"/>
    <w:basedOn w:val="Normale"/>
    <w:uiPriority w:val="99"/>
    <w:rsid w:val="004D4D9E"/>
    <w:pPr>
      <w:widowControl w:val="0"/>
      <w:suppressLineNumbers/>
      <w:ind w:firstLine="283"/>
    </w:pPr>
    <w:rPr>
      <w:rFonts w:cs="Tahoma"/>
    </w:rPr>
  </w:style>
  <w:style w:type="paragraph" w:customStyle="1" w:styleId="Pidipaginaadestra">
    <w:name w:val="Piè di pagina a destra"/>
    <w:basedOn w:val="Normale"/>
    <w:uiPriority w:val="99"/>
    <w:rsid w:val="004D4D9E"/>
    <w:pPr>
      <w:widowControl w:val="0"/>
      <w:suppressLineNumbers/>
      <w:ind w:firstLine="283"/>
    </w:pPr>
    <w:rPr>
      <w:rFonts w:cs="Tahoma"/>
    </w:rPr>
  </w:style>
  <w:style w:type="paragraph" w:customStyle="1" w:styleId="titoletti">
    <w:name w:val="titoletti"/>
    <w:basedOn w:val="Normale"/>
    <w:next w:val="Normale"/>
    <w:uiPriority w:val="99"/>
    <w:rsid w:val="004D4D9E"/>
    <w:pPr>
      <w:keepNext/>
      <w:widowControl w:val="0"/>
      <w:spacing w:line="230" w:lineRule="exact"/>
      <w:ind w:firstLine="0"/>
    </w:pPr>
    <w:rPr>
      <w:rFonts w:cs="Tahoma"/>
      <w:b/>
    </w:rPr>
  </w:style>
  <w:style w:type="paragraph" w:customStyle="1" w:styleId="Maiuscolettocentratotitoletto">
    <w:name w:val="Maiuscoletto centrato titoletto"/>
    <w:basedOn w:val="Normale"/>
    <w:uiPriority w:val="99"/>
    <w:rsid w:val="004D4D9E"/>
    <w:pPr>
      <w:spacing w:line="240" w:lineRule="auto"/>
      <w:ind w:firstLine="454"/>
      <w:jc w:val="center"/>
    </w:pPr>
    <w:rPr>
      <w:smallCaps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D4D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4D9E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99"/>
    <w:semiHidden/>
    <w:locked/>
    <w:rsid w:val="005D7189"/>
    <w:pPr>
      <w:tabs>
        <w:tab w:val="right" w:leader="dot" w:pos="7360"/>
      </w:tabs>
      <w:ind w:left="187" w:hanging="187"/>
    </w:pPr>
  </w:style>
  <w:style w:type="paragraph" w:styleId="Sommario2">
    <w:name w:val="toc 2"/>
    <w:basedOn w:val="Normale"/>
    <w:next w:val="Normale"/>
    <w:autoRedefine/>
    <w:uiPriority w:val="99"/>
    <w:semiHidden/>
    <w:locked/>
    <w:rsid w:val="00CF02B0"/>
    <w:pPr>
      <w:tabs>
        <w:tab w:val="right" w:leader="dot" w:pos="7293"/>
      </w:tabs>
      <w:ind w:left="374" w:right="451" w:firstLine="0"/>
    </w:pPr>
  </w:style>
  <w:style w:type="paragraph" w:styleId="Sommario3">
    <w:name w:val="toc 3"/>
    <w:basedOn w:val="Normale"/>
    <w:next w:val="Normale"/>
    <w:autoRedefine/>
    <w:uiPriority w:val="99"/>
    <w:semiHidden/>
    <w:locked/>
    <w:rsid w:val="005D7189"/>
    <w:pPr>
      <w:tabs>
        <w:tab w:val="right" w:leader="dot" w:pos="7360"/>
      </w:tabs>
      <w:ind w:left="935" w:hanging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CESSAZIONE DAL SERVIZIO PER INIDONEITÀ PSICOFISICA</vt:lpstr>
    </vt:vector>
  </TitlesOfParts>
  <Company>tecnodid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CESSAZIONE DAL SERVIZIO PER INIDONEITÀ PSICOFISICA</dc:title>
  <dc:subject/>
  <dc:creator>aa</dc:creator>
  <cp:keywords/>
  <dc:description/>
  <cp:lastModifiedBy>Umberto Crusco</cp:lastModifiedBy>
  <cp:revision>2</cp:revision>
  <dcterms:created xsi:type="dcterms:W3CDTF">2019-02-21T10:57:00Z</dcterms:created>
  <dcterms:modified xsi:type="dcterms:W3CDTF">2019-02-21T10:57:00Z</dcterms:modified>
</cp:coreProperties>
</file>